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9FF4DF" w14:textId="77777777" w:rsidR="00F942CC" w:rsidRDefault="00A21114" w:rsidP="00DD3E4A">
      <w:pPr>
        <w:pStyle w:val="30"/>
        <w:shd w:val="clear" w:color="auto" w:fill="auto"/>
        <w:spacing w:before="0" w:after="0" w:line="240" w:lineRule="auto"/>
        <w:ind w:firstLine="709"/>
        <w:jc w:val="right"/>
        <w:rPr>
          <w:b w:val="0"/>
          <w:bCs w:val="0"/>
        </w:rPr>
      </w:pPr>
      <w:bookmarkStart w:id="0" w:name="_GoBack"/>
      <w:bookmarkEnd w:id="0"/>
      <w:r w:rsidRPr="00DA751D">
        <w:rPr>
          <w:b w:val="0"/>
          <w:bCs w:val="0"/>
        </w:rPr>
        <w:t>П</w:t>
      </w:r>
      <w:r w:rsidR="00DA751D" w:rsidRPr="00DA751D">
        <w:rPr>
          <w:b w:val="0"/>
          <w:bCs w:val="0"/>
        </w:rPr>
        <w:t>роект решения Думы</w:t>
      </w:r>
    </w:p>
    <w:p w14:paraId="50820027" w14:textId="77777777" w:rsidR="00F942CC" w:rsidRDefault="00F942CC" w:rsidP="00DD3E4A">
      <w:pPr>
        <w:pStyle w:val="30"/>
        <w:shd w:val="clear" w:color="auto" w:fill="auto"/>
        <w:spacing w:before="0" w:after="0" w:line="240" w:lineRule="auto"/>
        <w:ind w:firstLine="709"/>
        <w:jc w:val="right"/>
        <w:rPr>
          <w:b w:val="0"/>
          <w:bCs w:val="0"/>
        </w:rPr>
      </w:pPr>
    </w:p>
    <w:p w14:paraId="0C0486EC" w14:textId="76E71B24" w:rsidR="00A21114" w:rsidRDefault="00A21114" w:rsidP="00DD3E4A">
      <w:pPr>
        <w:pStyle w:val="30"/>
        <w:shd w:val="clear" w:color="auto" w:fill="auto"/>
        <w:tabs>
          <w:tab w:val="left" w:pos="709"/>
        </w:tabs>
        <w:spacing w:before="0" w:after="0" w:line="240" w:lineRule="auto"/>
        <w:ind w:firstLine="709"/>
        <w:jc w:val="center"/>
      </w:pPr>
    </w:p>
    <w:p w14:paraId="1B0934CF" w14:textId="77777777" w:rsidR="008430F9" w:rsidRDefault="008430F9" w:rsidP="00DD3E4A">
      <w:pPr>
        <w:pStyle w:val="30"/>
        <w:shd w:val="clear" w:color="auto" w:fill="auto"/>
        <w:tabs>
          <w:tab w:val="left" w:pos="709"/>
        </w:tabs>
        <w:spacing w:before="0" w:after="0" w:line="240" w:lineRule="auto"/>
        <w:ind w:firstLine="709"/>
        <w:jc w:val="center"/>
      </w:pPr>
    </w:p>
    <w:p w14:paraId="24B8C26F" w14:textId="45841359" w:rsidR="003F0643" w:rsidRPr="00503EFA" w:rsidRDefault="00A25B49" w:rsidP="00DD3E4A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1" w:name="_Hlk150243658"/>
      <w:r w:rsidRPr="00503EFA">
        <w:rPr>
          <w:rFonts w:ascii="Times New Roman" w:hAnsi="Times New Roman" w:cs="Times New Roman"/>
          <w:b/>
          <w:bCs/>
          <w:color w:val="auto"/>
          <w:sz w:val="28"/>
          <w:szCs w:val="28"/>
        </w:rPr>
        <w:t>О внесении изменени</w:t>
      </w:r>
      <w:r w:rsidR="000B7593" w:rsidRPr="00503EFA">
        <w:rPr>
          <w:rFonts w:ascii="Times New Roman" w:hAnsi="Times New Roman" w:cs="Times New Roman"/>
          <w:b/>
          <w:bCs/>
          <w:color w:val="auto"/>
          <w:sz w:val="28"/>
          <w:szCs w:val="28"/>
        </w:rPr>
        <w:t>й</w:t>
      </w:r>
      <w:r w:rsidRPr="00503EF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в </w:t>
      </w:r>
      <w:bookmarkStart w:id="2" w:name="_Hlk164686527"/>
      <w:r w:rsidRPr="00503EF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Положение о денежном вознаграждении </w:t>
      </w:r>
      <w:r w:rsidR="0090190E" w:rsidRPr="00503EFA">
        <w:rPr>
          <w:rFonts w:ascii="Times New Roman" w:hAnsi="Times New Roman" w:cs="Times New Roman"/>
          <w:b/>
          <w:bCs/>
          <w:color w:val="auto"/>
          <w:sz w:val="28"/>
          <w:szCs w:val="28"/>
        </w:rPr>
        <w:br/>
      </w:r>
      <w:r w:rsidRPr="00503EFA">
        <w:rPr>
          <w:rFonts w:ascii="Times New Roman" w:hAnsi="Times New Roman" w:cs="Times New Roman"/>
          <w:b/>
          <w:bCs/>
          <w:color w:val="auto"/>
          <w:sz w:val="28"/>
          <w:szCs w:val="28"/>
        </w:rPr>
        <w:t>и ежегодном оплач</w:t>
      </w:r>
      <w:r w:rsidR="0090190E" w:rsidRPr="00503EF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иваемом отпуске должностных лиц </w:t>
      </w:r>
      <w:r w:rsidRPr="00503EFA">
        <w:rPr>
          <w:rFonts w:ascii="Times New Roman" w:hAnsi="Times New Roman" w:cs="Times New Roman"/>
          <w:b/>
          <w:bCs/>
          <w:color w:val="auto"/>
          <w:sz w:val="28"/>
          <w:szCs w:val="28"/>
        </w:rPr>
        <w:t>контрольно-счетной палаты городского округа Тольятти Самарской области, замещающих муниципальные должности</w:t>
      </w:r>
      <w:r w:rsidR="00952A45">
        <w:rPr>
          <w:rFonts w:ascii="Times New Roman" w:hAnsi="Times New Roman" w:cs="Times New Roman"/>
          <w:b/>
          <w:bCs/>
          <w:color w:val="auto"/>
          <w:sz w:val="28"/>
          <w:szCs w:val="28"/>
        </w:rPr>
        <w:t>,</w:t>
      </w:r>
      <w:r w:rsidR="00503EFA" w:rsidRPr="00503EFA"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 w:rsidRPr="00503EFA">
        <w:rPr>
          <w:rFonts w:ascii="Times New Roman" w:hAnsi="Times New Roman" w:cs="Times New Roman"/>
          <w:b/>
          <w:bCs/>
          <w:color w:val="auto"/>
          <w:sz w:val="28"/>
          <w:szCs w:val="28"/>
        </w:rPr>
        <w:t>утвержденн</w:t>
      </w:r>
      <w:r w:rsidR="00952A45">
        <w:rPr>
          <w:rFonts w:ascii="Times New Roman" w:hAnsi="Times New Roman" w:cs="Times New Roman"/>
          <w:b/>
          <w:bCs/>
          <w:color w:val="auto"/>
          <w:sz w:val="28"/>
          <w:szCs w:val="28"/>
        </w:rPr>
        <w:t>ое</w:t>
      </w:r>
      <w:r w:rsidRPr="00503EF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решением Думы городского округа Тольятти от 22.12.2021 № 1139</w:t>
      </w:r>
      <w:r w:rsidR="00503EFA" w:rsidRPr="00503EF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bookmarkEnd w:id="1"/>
    <w:bookmarkEnd w:id="2"/>
    <w:p w14:paraId="5F07E6BA" w14:textId="4B3B9F13" w:rsidR="0090190E" w:rsidRDefault="0090190E" w:rsidP="00DD3E4A">
      <w:pPr>
        <w:pStyle w:val="2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14:paraId="49526661" w14:textId="77777777" w:rsidR="008430F9" w:rsidRPr="0090190E" w:rsidRDefault="008430F9" w:rsidP="00DD3E4A">
      <w:pPr>
        <w:pStyle w:val="2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14:paraId="4D2B5592" w14:textId="0043BEC0" w:rsidR="003F0643" w:rsidRDefault="00A25B49" w:rsidP="00DD3E4A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EFA">
        <w:rPr>
          <w:rFonts w:ascii="Times New Roman" w:hAnsi="Times New Roman" w:cs="Times New Roman"/>
          <w:sz w:val="28"/>
          <w:szCs w:val="28"/>
        </w:rPr>
        <w:t>Рассмотрев изменени</w:t>
      </w:r>
      <w:r w:rsidR="00507018" w:rsidRPr="00503EFA">
        <w:rPr>
          <w:rFonts w:ascii="Times New Roman" w:hAnsi="Times New Roman" w:cs="Times New Roman"/>
          <w:sz w:val="28"/>
          <w:szCs w:val="28"/>
        </w:rPr>
        <w:t>я</w:t>
      </w:r>
      <w:r w:rsidRPr="00503EFA">
        <w:rPr>
          <w:rFonts w:ascii="Times New Roman" w:hAnsi="Times New Roman" w:cs="Times New Roman"/>
          <w:sz w:val="28"/>
          <w:szCs w:val="28"/>
        </w:rPr>
        <w:t xml:space="preserve"> в </w:t>
      </w:r>
      <w:r w:rsidR="00503EFA" w:rsidRPr="00503EFA">
        <w:rPr>
          <w:rFonts w:ascii="Times New Roman" w:hAnsi="Times New Roman" w:cs="Times New Roman"/>
          <w:color w:val="auto"/>
          <w:sz w:val="28"/>
          <w:szCs w:val="28"/>
        </w:rPr>
        <w:t xml:space="preserve">Положение о денежном вознаграждении </w:t>
      </w:r>
      <w:r w:rsidR="00503EF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03EFA" w:rsidRPr="00503EFA">
        <w:rPr>
          <w:rFonts w:ascii="Times New Roman" w:hAnsi="Times New Roman" w:cs="Times New Roman"/>
          <w:color w:val="auto"/>
          <w:sz w:val="28"/>
          <w:szCs w:val="28"/>
        </w:rPr>
        <w:t>и ежегодном оплачиваемом отпуске должностных лиц контрольно-счетной палаты городского округа Тольятти Самарской области, замещающих муниципальные должности</w:t>
      </w:r>
      <w:r w:rsidR="00503EFA" w:rsidRPr="00503EFA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r w:rsidR="00503EFA" w:rsidRPr="00503EFA">
        <w:rPr>
          <w:rFonts w:ascii="Times New Roman" w:hAnsi="Times New Roman" w:cs="Times New Roman"/>
          <w:color w:val="auto"/>
          <w:sz w:val="28"/>
          <w:szCs w:val="28"/>
        </w:rPr>
        <w:t xml:space="preserve"> утвержденн</w:t>
      </w:r>
      <w:r w:rsidR="00952A45">
        <w:rPr>
          <w:rFonts w:ascii="Times New Roman" w:hAnsi="Times New Roman" w:cs="Times New Roman"/>
          <w:color w:val="auto"/>
          <w:sz w:val="28"/>
          <w:szCs w:val="28"/>
        </w:rPr>
        <w:t>ое</w:t>
      </w:r>
      <w:r w:rsidR="00503EFA" w:rsidRPr="00503EFA">
        <w:rPr>
          <w:rFonts w:ascii="Times New Roman" w:hAnsi="Times New Roman" w:cs="Times New Roman"/>
          <w:color w:val="auto"/>
          <w:sz w:val="28"/>
          <w:szCs w:val="28"/>
        </w:rPr>
        <w:t xml:space="preserve"> решением Думы городского округа Тольятти от 22.12.2021 № 1139</w:t>
      </w:r>
      <w:r w:rsidRPr="00503EFA">
        <w:rPr>
          <w:rFonts w:ascii="Times New Roman" w:hAnsi="Times New Roman" w:cs="Times New Roman"/>
          <w:sz w:val="28"/>
          <w:szCs w:val="28"/>
        </w:rPr>
        <w:t>, руководствуясь Уставом городского</w:t>
      </w:r>
      <w:r w:rsidR="009E2136" w:rsidRPr="00503EFA">
        <w:rPr>
          <w:rFonts w:ascii="Times New Roman" w:hAnsi="Times New Roman" w:cs="Times New Roman"/>
          <w:sz w:val="28"/>
          <w:szCs w:val="28"/>
        </w:rPr>
        <w:t xml:space="preserve"> </w:t>
      </w:r>
      <w:r w:rsidRPr="00503EFA">
        <w:rPr>
          <w:rFonts w:ascii="Times New Roman" w:hAnsi="Times New Roman" w:cs="Times New Roman"/>
          <w:sz w:val="28"/>
          <w:szCs w:val="28"/>
        </w:rPr>
        <w:t>округа Тольятти, Дума</w:t>
      </w:r>
      <w:r w:rsidR="00B01CEB" w:rsidRPr="00503EFA">
        <w:rPr>
          <w:rFonts w:ascii="Times New Roman" w:hAnsi="Times New Roman" w:cs="Times New Roman"/>
          <w:sz w:val="28"/>
          <w:szCs w:val="28"/>
        </w:rPr>
        <w:t xml:space="preserve"> решила:</w:t>
      </w:r>
    </w:p>
    <w:p w14:paraId="41F96A2C" w14:textId="77777777" w:rsidR="008430F9" w:rsidRPr="00503EFA" w:rsidRDefault="008430F9" w:rsidP="00DD3E4A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</w:p>
    <w:p w14:paraId="127EA060" w14:textId="389009FB" w:rsidR="00B01CEB" w:rsidRDefault="00B01CEB" w:rsidP="00607DB0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EFA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8">
        <w:r w:rsidRPr="00503EFA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503EFA">
        <w:rPr>
          <w:rFonts w:ascii="Times New Roman" w:hAnsi="Times New Roman" w:cs="Times New Roman"/>
          <w:sz w:val="28"/>
          <w:szCs w:val="28"/>
        </w:rPr>
        <w:t xml:space="preserve"> о денежном вознаграждении и ежегодном оплачиваемом отпуске должностных лиц контрольно-счетной палаты городского округа Тольятти Самарской области, замещающих муниципальные должности, утвержденно</w:t>
      </w:r>
      <w:r w:rsidR="00B3418E">
        <w:rPr>
          <w:rFonts w:ascii="Times New Roman" w:hAnsi="Times New Roman" w:cs="Times New Roman"/>
          <w:sz w:val="28"/>
          <w:szCs w:val="28"/>
        </w:rPr>
        <w:t xml:space="preserve">е </w:t>
      </w:r>
      <w:r w:rsidRPr="00503EFA">
        <w:rPr>
          <w:rFonts w:ascii="Times New Roman" w:hAnsi="Times New Roman" w:cs="Times New Roman"/>
          <w:sz w:val="28"/>
          <w:szCs w:val="28"/>
        </w:rPr>
        <w:t>решением Думы городского округа Тольятти от 22.12.2021 № 1139</w:t>
      </w:r>
      <w:r w:rsidR="006B2796" w:rsidRPr="00503EFA">
        <w:rPr>
          <w:rFonts w:ascii="Times New Roman" w:hAnsi="Times New Roman" w:cs="Times New Roman"/>
          <w:sz w:val="28"/>
          <w:szCs w:val="28"/>
        </w:rPr>
        <w:t xml:space="preserve"> </w:t>
      </w:r>
      <w:r w:rsidRPr="00503EFA">
        <w:rPr>
          <w:rFonts w:ascii="Times New Roman" w:hAnsi="Times New Roman" w:cs="Times New Roman"/>
          <w:sz w:val="28"/>
          <w:szCs w:val="28"/>
        </w:rPr>
        <w:t>(газета «Городские ведомости», 2021, 28 декабря</w:t>
      </w:r>
      <w:r w:rsidR="00952A45">
        <w:rPr>
          <w:rFonts w:ascii="Times New Roman" w:hAnsi="Times New Roman" w:cs="Times New Roman"/>
          <w:sz w:val="28"/>
          <w:szCs w:val="28"/>
        </w:rPr>
        <w:t>;</w:t>
      </w:r>
      <w:r w:rsidRPr="00503EFA">
        <w:rPr>
          <w:rFonts w:ascii="Times New Roman" w:hAnsi="Times New Roman" w:cs="Times New Roman"/>
          <w:sz w:val="28"/>
          <w:szCs w:val="28"/>
        </w:rPr>
        <w:t xml:space="preserve"> 2022, 6 декабря</w:t>
      </w:r>
      <w:r w:rsidR="00952A45">
        <w:rPr>
          <w:rFonts w:ascii="Times New Roman" w:hAnsi="Times New Roman" w:cs="Times New Roman"/>
          <w:sz w:val="28"/>
          <w:szCs w:val="28"/>
        </w:rPr>
        <w:t>; 2024, 24 мая; 2025, 11июля</w:t>
      </w:r>
      <w:r w:rsidR="00D32597">
        <w:rPr>
          <w:rFonts w:ascii="Times New Roman" w:hAnsi="Times New Roman" w:cs="Times New Roman"/>
          <w:sz w:val="28"/>
          <w:szCs w:val="28"/>
        </w:rPr>
        <w:t xml:space="preserve"> </w:t>
      </w:r>
      <w:r w:rsidRPr="00503EFA">
        <w:rPr>
          <w:rFonts w:ascii="Times New Roman" w:hAnsi="Times New Roman" w:cs="Times New Roman"/>
          <w:sz w:val="28"/>
          <w:szCs w:val="28"/>
        </w:rPr>
        <w:t>), следующие изменения:</w:t>
      </w:r>
    </w:p>
    <w:p w14:paraId="08DBC398" w14:textId="77777777" w:rsidR="00195B94" w:rsidRDefault="00195B94" w:rsidP="00195B94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7736F905" w14:textId="77777777" w:rsidR="00607DB0" w:rsidRDefault="00DD3E4A" w:rsidP="00607DB0">
      <w:pPr>
        <w:pStyle w:val="ConsPlusNormal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251">
        <w:rPr>
          <w:rFonts w:ascii="Times New Roman" w:hAnsi="Times New Roman" w:cs="Times New Roman"/>
          <w:sz w:val="28"/>
          <w:szCs w:val="28"/>
        </w:rPr>
        <w:t xml:space="preserve">пункт 5 </w:t>
      </w:r>
      <w:r w:rsidR="00607DB0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Pr="00607DB0">
        <w:rPr>
          <w:rFonts w:ascii="Times New Roman" w:hAnsi="Times New Roman" w:cs="Times New Roman"/>
          <w:sz w:val="28"/>
          <w:szCs w:val="28"/>
        </w:rPr>
        <w:t>:</w:t>
      </w:r>
    </w:p>
    <w:p w14:paraId="008D5EC9" w14:textId="3B2E5D89" w:rsidR="00607DB0" w:rsidRPr="00607DB0" w:rsidRDefault="003A7251" w:rsidP="00607D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DB0">
        <w:rPr>
          <w:rFonts w:ascii="Times New Roman" w:hAnsi="Times New Roman" w:cs="Times New Roman"/>
          <w:sz w:val="28"/>
          <w:szCs w:val="28"/>
        </w:rPr>
        <w:t xml:space="preserve"> </w:t>
      </w:r>
      <w:r w:rsidR="00607DB0">
        <w:rPr>
          <w:rFonts w:ascii="Times New Roman" w:hAnsi="Times New Roman" w:cs="Times New Roman"/>
          <w:sz w:val="28"/>
          <w:szCs w:val="28"/>
        </w:rPr>
        <w:t>«</w:t>
      </w:r>
      <w:r w:rsidR="00AC5772">
        <w:rPr>
          <w:rFonts w:ascii="Times New Roman" w:hAnsi="Times New Roman" w:cs="Times New Roman"/>
          <w:sz w:val="28"/>
          <w:szCs w:val="28"/>
        </w:rPr>
        <w:t xml:space="preserve">5. </w:t>
      </w:r>
      <w:r w:rsidR="00607DB0" w:rsidRPr="00607DB0">
        <w:rPr>
          <w:rFonts w:ascii="Times New Roman" w:hAnsi="Times New Roman" w:cs="Times New Roman"/>
          <w:sz w:val="28"/>
          <w:szCs w:val="28"/>
        </w:rPr>
        <w:t>К дополнительным выплатам в составе денежного вознаграждения должностных лиц КСП, замещающих муниципальные должности, относятся:</w:t>
      </w:r>
    </w:p>
    <w:p w14:paraId="4A79F366" w14:textId="77777777" w:rsidR="00607DB0" w:rsidRPr="00607DB0" w:rsidRDefault="00607DB0" w:rsidP="00607D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DB0">
        <w:rPr>
          <w:rFonts w:ascii="Times New Roman" w:hAnsi="Times New Roman" w:cs="Times New Roman"/>
          <w:sz w:val="28"/>
          <w:szCs w:val="28"/>
        </w:rPr>
        <w:t>1) ежемесячная надбавка к должностному окладу за особые условия деятельности;</w:t>
      </w:r>
    </w:p>
    <w:p w14:paraId="437B7A9B" w14:textId="77777777" w:rsidR="00607DB0" w:rsidRPr="00607DB0" w:rsidRDefault="00607DB0" w:rsidP="00607D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DB0">
        <w:rPr>
          <w:rFonts w:ascii="Times New Roman" w:hAnsi="Times New Roman" w:cs="Times New Roman"/>
          <w:sz w:val="28"/>
          <w:szCs w:val="28"/>
        </w:rPr>
        <w:t>2) ежемесячная процентная надбавка к должностному окладу за работу со сведениями, составляющими государственную тайну, в зависимости от степени секретности сведений, к которым имеется доступ, в размерах и порядке, определяемых законодательством Российской Федерации (далее - ежемесячная надбавка за работу со сведениями, составляющими государственную тайну);</w:t>
      </w:r>
    </w:p>
    <w:p w14:paraId="731B567C" w14:textId="7599F1AE" w:rsidR="00607DB0" w:rsidRDefault="00607DB0" w:rsidP="00607D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DB0">
        <w:rPr>
          <w:rFonts w:ascii="Times New Roman" w:hAnsi="Times New Roman" w:cs="Times New Roman"/>
          <w:sz w:val="28"/>
          <w:szCs w:val="28"/>
        </w:rPr>
        <w:t>3) единовременная выплата при предоставлении ежегодного оплачиваемого отпуска за очередной рабочий период (рабочий год)</w:t>
      </w:r>
      <w:r w:rsidR="00195B94">
        <w:rPr>
          <w:rFonts w:ascii="Times New Roman" w:hAnsi="Times New Roman" w:cs="Times New Roman"/>
          <w:sz w:val="28"/>
          <w:szCs w:val="28"/>
        </w:rPr>
        <w:t>;</w:t>
      </w:r>
    </w:p>
    <w:p w14:paraId="6FF03604" w14:textId="58A22EF2" w:rsidR="00607DB0" w:rsidRPr="00607DB0" w:rsidRDefault="00607DB0" w:rsidP="00607D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DB0">
        <w:rPr>
          <w:rFonts w:ascii="Times New Roman" w:hAnsi="Times New Roman" w:cs="Times New Roman"/>
          <w:sz w:val="28"/>
          <w:szCs w:val="28"/>
        </w:rPr>
        <w:t>4) премия по результатам работы</w:t>
      </w:r>
      <w:r>
        <w:rPr>
          <w:rFonts w:ascii="Times New Roman" w:hAnsi="Times New Roman" w:cs="Times New Roman"/>
          <w:sz w:val="28"/>
          <w:szCs w:val="28"/>
        </w:rPr>
        <w:t xml:space="preserve"> за год.</w:t>
      </w:r>
    </w:p>
    <w:p w14:paraId="613816CF" w14:textId="76CC291D" w:rsidR="00DD3E4A" w:rsidRPr="00607DB0" w:rsidRDefault="00607DB0" w:rsidP="00607D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DB0">
        <w:rPr>
          <w:rFonts w:ascii="Times New Roman" w:hAnsi="Times New Roman" w:cs="Times New Roman"/>
          <w:sz w:val="28"/>
          <w:szCs w:val="28"/>
        </w:rPr>
        <w:t xml:space="preserve">При наличии экономии фонда денежного вознаграждения должностных лиц КСП, замещающих муниципальные должности, на основании приказа председателя контрольно-счетной палаты городского округа Тольятти Самарской области должностным лицам КСП, замещающим муниципальные должности, выплачивается единовременное денежное вознаграждение пропорционально времени осуществления полномочий из средств указанного </w:t>
      </w:r>
      <w:r w:rsidR="00AC5772">
        <w:rPr>
          <w:rFonts w:ascii="Times New Roman" w:hAnsi="Times New Roman" w:cs="Times New Roman"/>
          <w:sz w:val="28"/>
          <w:szCs w:val="28"/>
        </w:rPr>
        <w:lastRenderedPageBreak/>
        <w:t>фонда.»;</w:t>
      </w:r>
    </w:p>
    <w:p w14:paraId="62EDE841" w14:textId="77777777" w:rsidR="00896458" w:rsidRPr="003A7251" w:rsidRDefault="00896458" w:rsidP="00607D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DB50A7" w14:textId="00722432" w:rsidR="00503EFA" w:rsidRPr="00503EFA" w:rsidRDefault="00DD3E4A" w:rsidP="00607DB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03EFA" w:rsidRPr="00503EFA">
        <w:rPr>
          <w:rFonts w:ascii="Times New Roman" w:hAnsi="Times New Roman" w:cs="Times New Roman"/>
          <w:sz w:val="28"/>
          <w:szCs w:val="28"/>
        </w:rPr>
        <w:t xml:space="preserve">)  в пункте </w:t>
      </w:r>
      <w:hyperlink r:id="rId9" w:history="1">
        <w:r w:rsidR="00503EFA" w:rsidRPr="00503EFA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503EFA" w:rsidRPr="00503EFA">
        <w:rPr>
          <w:rFonts w:ascii="Times New Roman" w:hAnsi="Times New Roman" w:cs="Times New Roman"/>
          <w:sz w:val="28"/>
          <w:szCs w:val="28"/>
        </w:rPr>
        <w:t>:</w:t>
      </w:r>
    </w:p>
    <w:p w14:paraId="5EB1DEF9" w14:textId="4A4D6C3D" w:rsidR="00503EFA" w:rsidRDefault="00503EFA" w:rsidP="00607DB0">
      <w:pPr>
        <w:pStyle w:val="ad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EFA">
        <w:rPr>
          <w:rFonts w:ascii="Times New Roman" w:hAnsi="Times New Roman" w:cs="Times New Roman"/>
          <w:sz w:val="28"/>
          <w:szCs w:val="28"/>
        </w:rPr>
        <w:t xml:space="preserve"> - </w:t>
      </w:r>
      <w:bookmarkStart w:id="3" w:name="_Hlk162512099"/>
      <w:r w:rsidRPr="00503EFA">
        <w:rPr>
          <w:rFonts w:ascii="Times New Roman" w:hAnsi="Times New Roman" w:cs="Times New Roman"/>
          <w:sz w:val="28"/>
          <w:szCs w:val="28"/>
        </w:rPr>
        <w:t xml:space="preserve"> в подпункт</w:t>
      </w:r>
      <w:r w:rsidR="004815BB">
        <w:rPr>
          <w:rFonts w:ascii="Times New Roman" w:hAnsi="Times New Roman" w:cs="Times New Roman"/>
          <w:sz w:val="28"/>
          <w:szCs w:val="28"/>
        </w:rPr>
        <w:t>е</w:t>
      </w:r>
      <w:r w:rsidRPr="00503EFA">
        <w:rPr>
          <w:rFonts w:ascii="Times New Roman" w:hAnsi="Times New Roman" w:cs="Times New Roman"/>
          <w:sz w:val="28"/>
          <w:szCs w:val="28"/>
        </w:rPr>
        <w:t xml:space="preserve"> 2 цифры «</w:t>
      </w:r>
      <w:r w:rsidR="004815BB">
        <w:rPr>
          <w:rFonts w:ascii="Times New Roman" w:hAnsi="Times New Roman" w:cs="Times New Roman"/>
          <w:sz w:val="28"/>
          <w:szCs w:val="28"/>
        </w:rPr>
        <w:t>22,8</w:t>
      </w:r>
      <w:r w:rsidRPr="00503EFA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415116" w:rsidRPr="00415116">
        <w:rPr>
          <w:rFonts w:ascii="Times New Roman" w:hAnsi="Times New Roman" w:cs="Times New Roman"/>
          <w:sz w:val="28"/>
          <w:szCs w:val="28"/>
        </w:rPr>
        <w:t>29,4</w:t>
      </w:r>
      <w:r w:rsidRPr="00503EFA">
        <w:rPr>
          <w:rFonts w:ascii="Times New Roman" w:hAnsi="Times New Roman" w:cs="Times New Roman"/>
          <w:sz w:val="28"/>
          <w:szCs w:val="28"/>
        </w:rPr>
        <w:t>»;</w:t>
      </w:r>
    </w:p>
    <w:p w14:paraId="45071621" w14:textId="35E33F6C" w:rsidR="004815BB" w:rsidRDefault="004815BB" w:rsidP="00607DB0">
      <w:pPr>
        <w:pStyle w:val="ad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подпункте 3 </w:t>
      </w:r>
      <w:r w:rsidRPr="004815BB">
        <w:rPr>
          <w:rFonts w:ascii="Times New Roman" w:hAnsi="Times New Roman" w:cs="Times New Roman"/>
          <w:sz w:val="28"/>
          <w:szCs w:val="28"/>
        </w:rPr>
        <w:t>цифры «22,8» заменить цифрами «</w:t>
      </w:r>
      <w:r w:rsidR="00415116" w:rsidRPr="00415116">
        <w:rPr>
          <w:rFonts w:ascii="Times New Roman" w:hAnsi="Times New Roman" w:cs="Times New Roman"/>
          <w:sz w:val="28"/>
          <w:szCs w:val="28"/>
        </w:rPr>
        <w:t>26,4</w:t>
      </w:r>
      <w:r w:rsidRPr="004815B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A04E0FC" w14:textId="115230EE" w:rsidR="00DD3E4A" w:rsidRDefault="00DD3E4A" w:rsidP="00607DB0">
      <w:pPr>
        <w:pStyle w:val="ad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дополнить подпунктом </w:t>
      </w:r>
      <w:r w:rsidR="00AC5772">
        <w:rPr>
          <w:rFonts w:ascii="Times New Roman" w:hAnsi="Times New Roman" w:cs="Times New Roman"/>
          <w:sz w:val="28"/>
          <w:szCs w:val="28"/>
        </w:rPr>
        <w:t xml:space="preserve">7 </w:t>
      </w:r>
      <w:r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14:paraId="1AD67E3D" w14:textId="5DB2A63A" w:rsidR="00DD3E4A" w:rsidRDefault="00DD3E4A" w:rsidP="00607DB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07DB0">
        <w:rPr>
          <w:rFonts w:ascii="Times New Roman" w:hAnsi="Times New Roman" w:cs="Times New Roman"/>
          <w:sz w:val="28"/>
          <w:szCs w:val="28"/>
        </w:rPr>
        <w:t xml:space="preserve">7) </w:t>
      </w:r>
      <w:r>
        <w:rPr>
          <w:rFonts w:ascii="Times New Roman" w:hAnsi="Times New Roman" w:cs="Times New Roman"/>
          <w:sz w:val="28"/>
          <w:szCs w:val="28"/>
        </w:rPr>
        <w:t>премия по результатам работы</w:t>
      </w:r>
      <w:r w:rsidR="00607DB0">
        <w:rPr>
          <w:rFonts w:ascii="Times New Roman" w:hAnsi="Times New Roman" w:cs="Times New Roman"/>
          <w:sz w:val="28"/>
          <w:szCs w:val="28"/>
        </w:rPr>
        <w:t xml:space="preserve"> за год</w:t>
      </w:r>
      <w:r>
        <w:rPr>
          <w:rFonts w:ascii="Times New Roman" w:hAnsi="Times New Roman" w:cs="Times New Roman"/>
          <w:sz w:val="28"/>
          <w:szCs w:val="28"/>
        </w:rPr>
        <w:t xml:space="preserve">, выплачиваемая должностным лицам КСП, замещающим муниципальные должности – в размере </w:t>
      </w:r>
      <w:r w:rsidR="000F5FD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должностных окладов.»;</w:t>
      </w:r>
    </w:p>
    <w:bookmarkEnd w:id="3"/>
    <w:p w14:paraId="5327CA7D" w14:textId="77777777" w:rsidR="00195B94" w:rsidRDefault="00195B94" w:rsidP="00607DB0">
      <w:pPr>
        <w:pStyle w:val="ad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BB9288" w14:textId="173E7C00" w:rsidR="00503EFA" w:rsidRPr="00503EFA" w:rsidRDefault="00DD3E4A" w:rsidP="00607DB0">
      <w:pPr>
        <w:pStyle w:val="ad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03EFA" w:rsidRPr="00503EFA">
        <w:rPr>
          <w:rFonts w:ascii="Times New Roman" w:hAnsi="Times New Roman" w:cs="Times New Roman"/>
          <w:sz w:val="28"/>
          <w:szCs w:val="28"/>
        </w:rPr>
        <w:t>) в пункте 8:</w:t>
      </w:r>
    </w:p>
    <w:p w14:paraId="7EF8AF55" w14:textId="7D940156" w:rsidR="00A7468D" w:rsidRDefault="00503EFA" w:rsidP="00607DB0">
      <w:pPr>
        <w:pStyle w:val="ad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EFA">
        <w:rPr>
          <w:rFonts w:ascii="Times New Roman" w:hAnsi="Times New Roman" w:cs="Times New Roman"/>
          <w:sz w:val="28"/>
          <w:szCs w:val="28"/>
        </w:rPr>
        <w:t xml:space="preserve"> -  в абзац</w:t>
      </w:r>
      <w:r w:rsidR="00A7468D">
        <w:rPr>
          <w:rFonts w:ascii="Times New Roman" w:hAnsi="Times New Roman" w:cs="Times New Roman"/>
          <w:sz w:val="28"/>
          <w:szCs w:val="28"/>
        </w:rPr>
        <w:t>е</w:t>
      </w:r>
      <w:r w:rsidRPr="00503EFA">
        <w:rPr>
          <w:rFonts w:ascii="Times New Roman" w:hAnsi="Times New Roman" w:cs="Times New Roman"/>
          <w:sz w:val="28"/>
          <w:szCs w:val="28"/>
        </w:rPr>
        <w:t xml:space="preserve"> втором</w:t>
      </w:r>
      <w:r w:rsidR="00A7468D" w:rsidRPr="00A7468D">
        <w:t xml:space="preserve"> </w:t>
      </w:r>
      <w:r w:rsidR="00A7468D" w:rsidRPr="00A7468D">
        <w:rPr>
          <w:rFonts w:ascii="Times New Roman" w:hAnsi="Times New Roman" w:cs="Times New Roman"/>
          <w:sz w:val="28"/>
          <w:szCs w:val="28"/>
        </w:rPr>
        <w:t>цифры «1</w:t>
      </w:r>
      <w:r w:rsidR="00A7468D">
        <w:rPr>
          <w:rFonts w:ascii="Times New Roman" w:hAnsi="Times New Roman" w:cs="Times New Roman"/>
          <w:sz w:val="28"/>
          <w:szCs w:val="28"/>
        </w:rPr>
        <w:t>9</w:t>
      </w:r>
      <w:r w:rsidR="00A7468D" w:rsidRPr="00A7468D">
        <w:rPr>
          <w:rFonts w:ascii="Times New Roman" w:hAnsi="Times New Roman" w:cs="Times New Roman"/>
          <w:sz w:val="28"/>
          <w:szCs w:val="28"/>
        </w:rPr>
        <w:t>0» заменить цифрами «</w:t>
      </w:r>
      <w:r w:rsidR="00A7468D">
        <w:rPr>
          <w:rFonts w:ascii="Times New Roman" w:hAnsi="Times New Roman" w:cs="Times New Roman"/>
          <w:sz w:val="28"/>
          <w:szCs w:val="28"/>
        </w:rPr>
        <w:t>2</w:t>
      </w:r>
      <w:r w:rsidR="00415116" w:rsidRPr="00415116">
        <w:rPr>
          <w:rFonts w:ascii="Times New Roman" w:hAnsi="Times New Roman" w:cs="Times New Roman"/>
          <w:sz w:val="28"/>
          <w:szCs w:val="28"/>
        </w:rPr>
        <w:t>45</w:t>
      </w:r>
      <w:r w:rsidR="00A7468D" w:rsidRPr="00A7468D">
        <w:rPr>
          <w:rFonts w:ascii="Times New Roman" w:hAnsi="Times New Roman" w:cs="Times New Roman"/>
          <w:sz w:val="28"/>
          <w:szCs w:val="28"/>
        </w:rPr>
        <w:t>»;</w:t>
      </w:r>
    </w:p>
    <w:p w14:paraId="02F12EB2" w14:textId="3538CDCC" w:rsidR="00503EFA" w:rsidRDefault="00A7468D" w:rsidP="00607DB0">
      <w:pPr>
        <w:pStyle w:val="ad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абзаце</w:t>
      </w:r>
      <w:r w:rsidR="00503EFA" w:rsidRPr="00503EFA">
        <w:rPr>
          <w:rFonts w:ascii="Times New Roman" w:hAnsi="Times New Roman" w:cs="Times New Roman"/>
          <w:sz w:val="28"/>
          <w:szCs w:val="28"/>
        </w:rPr>
        <w:t xml:space="preserve"> третьем цифры «1</w:t>
      </w:r>
      <w:r>
        <w:rPr>
          <w:rFonts w:ascii="Times New Roman" w:hAnsi="Times New Roman" w:cs="Times New Roman"/>
          <w:sz w:val="28"/>
          <w:szCs w:val="28"/>
        </w:rPr>
        <w:t>9</w:t>
      </w:r>
      <w:r w:rsidR="00503EFA" w:rsidRPr="00503EFA">
        <w:rPr>
          <w:rFonts w:ascii="Times New Roman" w:hAnsi="Times New Roman" w:cs="Times New Roman"/>
          <w:sz w:val="28"/>
          <w:szCs w:val="28"/>
        </w:rPr>
        <w:t>0» заменить цифрами «</w:t>
      </w:r>
      <w:r>
        <w:rPr>
          <w:rFonts w:ascii="Times New Roman" w:hAnsi="Times New Roman" w:cs="Times New Roman"/>
          <w:sz w:val="28"/>
          <w:szCs w:val="28"/>
        </w:rPr>
        <w:t>2</w:t>
      </w:r>
      <w:r w:rsidR="00415116" w:rsidRPr="00415116">
        <w:rPr>
          <w:rFonts w:ascii="Times New Roman" w:hAnsi="Times New Roman" w:cs="Times New Roman"/>
          <w:sz w:val="28"/>
          <w:szCs w:val="28"/>
        </w:rPr>
        <w:t>20</w:t>
      </w:r>
      <w:r w:rsidR="00503EFA" w:rsidRPr="00503EFA">
        <w:rPr>
          <w:rFonts w:ascii="Times New Roman" w:hAnsi="Times New Roman" w:cs="Times New Roman"/>
          <w:sz w:val="28"/>
          <w:szCs w:val="28"/>
        </w:rPr>
        <w:t>»</w:t>
      </w:r>
      <w:r w:rsidR="000B43FC">
        <w:rPr>
          <w:rFonts w:ascii="Times New Roman" w:hAnsi="Times New Roman" w:cs="Times New Roman"/>
          <w:sz w:val="28"/>
          <w:szCs w:val="28"/>
        </w:rPr>
        <w:t>.</w:t>
      </w:r>
    </w:p>
    <w:p w14:paraId="5F3BE28D" w14:textId="77777777" w:rsidR="00896458" w:rsidRDefault="00896458" w:rsidP="00607DB0">
      <w:pPr>
        <w:pStyle w:val="ad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E4AD57" w14:textId="6E9F9052" w:rsidR="00DD3E4A" w:rsidRDefault="00DD3E4A" w:rsidP="00607DB0">
      <w:pPr>
        <w:pStyle w:val="ad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CC72DB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ополнить </w:t>
      </w:r>
      <w:r w:rsidR="00607DB0">
        <w:rPr>
          <w:rFonts w:ascii="Times New Roman" w:hAnsi="Times New Roman" w:cs="Times New Roman"/>
          <w:sz w:val="28"/>
          <w:szCs w:val="28"/>
        </w:rPr>
        <w:t xml:space="preserve">пунктом 9.1 </w:t>
      </w:r>
      <w:r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14:paraId="679325B1" w14:textId="462B2FF4" w:rsidR="00DD3E4A" w:rsidRDefault="00DD3E4A" w:rsidP="00607DB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07DB0">
        <w:rPr>
          <w:rFonts w:ascii="Times New Roman" w:hAnsi="Times New Roman" w:cs="Times New Roman"/>
          <w:sz w:val="28"/>
          <w:szCs w:val="28"/>
        </w:rPr>
        <w:t xml:space="preserve">9.1. </w:t>
      </w:r>
      <w:r w:rsidR="00D32597">
        <w:rPr>
          <w:rFonts w:ascii="Times New Roman" w:hAnsi="Times New Roman" w:cs="Times New Roman"/>
          <w:sz w:val="28"/>
          <w:szCs w:val="28"/>
        </w:rPr>
        <w:t xml:space="preserve">Премия по результатам работы </w:t>
      </w:r>
      <w:r w:rsidR="00607DB0">
        <w:rPr>
          <w:rFonts w:ascii="Times New Roman" w:hAnsi="Times New Roman" w:cs="Times New Roman"/>
          <w:sz w:val="28"/>
          <w:szCs w:val="28"/>
        </w:rPr>
        <w:t xml:space="preserve">за год </w:t>
      </w:r>
      <w:r w:rsidR="00D32597">
        <w:rPr>
          <w:rFonts w:ascii="Times New Roman" w:hAnsi="Times New Roman" w:cs="Times New Roman"/>
          <w:sz w:val="28"/>
          <w:szCs w:val="28"/>
        </w:rPr>
        <w:t xml:space="preserve">выплачивается </w:t>
      </w:r>
      <w:r w:rsidR="000F5FDE">
        <w:rPr>
          <w:rFonts w:ascii="Times New Roman" w:hAnsi="Times New Roman" w:cs="Times New Roman"/>
          <w:sz w:val="28"/>
          <w:szCs w:val="28"/>
        </w:rPr>
        <w:t xml:space="preserve">в конце года </w:t>
      </w:r>
      <w:r w:rsidR="00D32597">
        <w:rPr>
          <w:rFonts w:ascii="Times New Roman" w:hAnsi="Times New Roman" w:cs="Times New Roman"/>
          <w:sz w:val="28"/>
          <w:szCs w:val="28"/>
        </w:rPr>
        <w:t xml:space="preserve">в размере двух должностных окладов.». </w:t>
      </w:r>
    </w:p>
    <w:p w14:paraId="051D1248" w14:textId="77777777" w:rsidR="00896458" w:rsidRPr="00DD3E4A" w:rsidRDefault="00896458" w:rsidP="00607DB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2F97E1" w14:textId="19313918" w:rsidR="00A21114" w:rsidRDefault="00A25B49" w:rsidP="00607DB0">
      <w:pPr>
        <w:pStyle w:val="20"/>
        <w:numPr>
          <w:ilvl w:val="0"/>
          <w:numId w:val="5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90190E">
        <w:rPr>
          <w:sz w:val="28"/>
          <w:szCs w:val="28"/>
        </w:rPr>
        <w:t>Опубликовать настоящее решение в газете «Городские ведомости».</w:t>
      </w:r>
    </w:p>
    <w:p w14:paraId="01E24E3D" w14:textId="77777777" w:rsidR="00A21114" w:rsidRPr="00740A5E" w:rsidRDefault="00A25B49" w:rsidP="00607DB0">
      <w:pPr>
        <w:pStyle w:val="20"/>
        <w:numPr>
          <w:ilvl w:val="0"/>
          <w:numId w:val="5"/>
        </w:numPr>
        <w:shd w:val="clear" w:color="auto" w:fill="auto"/>
        <w:tabs>
          <w:tab w:val="left" w:pos="360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90190E">
        <w:rPr>
          <w:sz w:val="28"/>
          <w:szCs w:val="28"/>
        </w:rPr>
        <w:t>Настоящее решение вступает в силу после дня его официального</w:t>
      </w:r>
      <w:r w:rsidR="009E2136" w:rsidRPr="0090190E">
        <w:rPr>
          <w:sz w:val="28"/>
          <w:szCs w:val="28"/>
        </w:rPr>
        <w:t xml:space="preserve"> </w:t>
      </w:r>
      <w:r w:rsidRPr="0090190E">
        <w:rPr>
          <w:sz w:val="28"/>
          <w:szCs w:val="28"/>
        </w:rPr>
        <w:t>опубликования.</w:t>
      </w:r>
    </w:p>
    <w:p w14:paraId="61E01B50" w14:textId="77777777" w:rsidR="003F0643" w:rsidRPr="0090190E" w:rsidRDefault="00A25B49" w:rsidP="00607DB0">
      <w:pPr>
        <w:pStyle w:val="20"/>
        <w:numPr>
          <w:ilvl w:val="0"/>
          <w:numId w:val="5"/>
        </w:numPr>
        <w:shd w:val="clear" w:color="auto" w:fill="auto"/>
        <w:tabs>
          <w:tab w:val="left" w:pos="709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90190E">
        <w:rPr>
          <w:sz w:val="28"/>
          <w:szCs w:val="28"/>
        </w:rPr>
        <w:t>Контроль за выполнением настоящего решения возложить на постоянную комиссию по контролю, общественной безопасности и соблюдению депутатской этики</w:t>
      </w:r>
      <w:r w:rsidR="00DA751D">
        <w:rPr>
          <w:sz w:val="28"/>
          <w:szCs w:val="28"/>
        </w:rPr>
        <w:t>.</w:t>
      </w:r>
    </w:p>
    <w:p w14:paraId="6D84C782" w14:textId="77777777" w:rsidR="009E2136" w:rsidRPr="0090190E" w:rsidRDefault="009E2136" w:rsidP="00DD3E4A">
      <w:pPr>
        <w:pStyle w:val="20"/>
        <w:shd w:val="clear" w:color="auto" w:fill="auto"/>
        <w:spacing w:after="0" w:line="240" w:lineRule="auto"/>
        <w:ind w:firstLine="709"/>
        <w:jc w:val="left"/>
        <w:rPr>
          <w:sz w:val="28"/>
          <w:szCs w:val="28"/>
        </w:rPr>
      </w:pPr>
    </w:p>
    <w:p w14:paraId="19E6AD8E" w14:textId="77777777" w:rsidR="0090190E" w:rsidRPr="0090190E" w:rsidRDefault="0090190E" w:rsidP="00DD3E4A">
      <w:pPr>
        <w:pStyle w:val="20"/>
        <w:shd w:val="clear" w:color="auto" w:fill="auto"/>
        <w:spacing w:after="0" w:line="240" w:lineRule="auto"/>
        <w:ind w:firstLine="709"/>
        <w:jc w:val="left"/>
        <w:rPr>
          <w:sz w:val="28"/>
          <w:szCs w:val="28"/>
        </w:rPr>
      </w:pPr>
    </w:p>
    <w:p w14:paraId="419CE6A5" w14:textId="74017A55" w:rsidR="00740A5E" w:rsidRDefault="009E2136" w:rsidP="00DD3E4A">
      <w:pPr>
        <w:pStyle w:val="20"/>
        <w:shd w:val="clear" w:color="auto" w:fill="auto"/>
        <w:spacing w:after="0" w:line="240" w:lineRule="auto"/>
        <w:ind w:firstLine="709"/>
        <w:jc w:val="left"/>
        <w:rPr>
          <w:sz w:val="28"/>
          <w:szCs w:val="28"/>
        </w:rPr>
      </w:pPr>
      <w:r w:rsidRPr="0090190E">
        <w:rPr>
          <w:sz w:val="28"/>
          <w:szCs w:val="28"/>
        </w:rPr>
        <w:t>Г</w:t>
      </w:r>
      <w:r w:rsidR="00A25B49" w:rsidRPr="0090190E">
        <w:rPr>
          <w:sz w:val="28"/>
          <w:szCs w:val="28"/>
        </w:rPr>
        <w:t>лава городского округа</w:t>
      </w:r>
      <w:r w:rsidRPr="0090190E">
        <w:rPr>
          <w:sz w:val="28"/>
          <w:szCs w:val="28"/>
        </w:rPr>
        <w:t xml:space="preserve">                        </w:t>
      </w:r>
      <w:r w:rsidR="00D94915">
        <w:rPr>
          <w:sz w:val="28"/>
          <w:szCs w:val="28"/>
        </w:rPr>
        <w:t xml:space="preserve">      </w:t>
      </w:r>
      <w:r w:rsidRPr="0090190E">
        <w:rPr>
          <w:sz w:val="28"/>
          <w:szCs w:val="28"/>
        </w:rPr>
        <w:t xml:space="preserve">                     </w:t>
      </w:r>
      <w:r w:rsidR="0090190E">
        <w:rPr>
          <w:sz w:val="28"/>
          <w:szCs w:val="28"/>
        </w:rPr>
        <w:t xml:space="preserve">          </w:t>
      </w:r>
      <w:r w:rsidR="000B43FC">
        <w:rPr>
          <w:sz w:val="28"/>
          <w:szCs w:val="28"/>
        </w:rPr>
        <w:t>И.Г. Сухих</w:t>
      </w:r>
      <w:r w:rsidR="00A21114">
        <w:rPr>
          <w:sz w:val="28"/>
          <w:szCs w:val="28"/>
        </w:rPr>
        <w:t xml:space="preserve"> </w:t>
      </w:r>
    </w:p>
    <w:p w14:paraId="3B491B6A" w14:textId="77777777" w:rsidR="00740A5E" w:rsidRDefault="00740A5E" w:rsidP="00DD3E4A">
      <w:pPr>
        <w:pStyle w:val="20"/>
        <w:shd w:val="clear" w:color="auto" w:fill="auto"/>
        <w:spacing w:after="0" w:line="240" w:lineRule="auto"/>
        <w:ind w:firstLine="709"/>
        <w:jc w:val="left"/>
        <w:rPr>
          <w:sz w:val="28"/>
          <w:szCs w:val="28"/>
        </w:rPr>
      </w:pPr>
    </w:p>
    <w:p w14:paraId="7EAD7251" w14:textId="77777777" w:rsidR="00740A5E" w:rsidRDefault="00740A5E" w:rsidP="00DD3E4A">
      <w:pPr>
        <w:pStyle w:val="20"/>
        <w:shd w:val="clear" w:color="auto" w:fill="auto"/>
        <w:spacing w:after="0" w:line="240" w:lineRule="auto"/>
        <w:ind w:firstLine="709"/>
        <w:jc w:val="left"/>
        <w:rPr>
          <w:sz w:val="28"/>
          <w:szCs w:val="28"/>
        </w:rPr>
      </w:pPr>
    </w:p>
    <w:p w14:paraId="5F079232" w14:textId="0BFD560A" w:rsidR="003F0643" w:rsidRPr="0090190E" w:rsidRDefault="00A25B49" w:rsidP="00DD3E4A">
      <w:pPr>
        <w:pStyle w:val="20"/>
        <w:shd w:val="clear" w:color="auto" w:fill="auto"/>
        <w:spacing w:after="0" w:line="240" w:lineRule="auto"/>
        <w:ind w:firstLine="709"/>
        <w:jc w:val="left"/>
        <w:rPr>
          <w:sz w:val="28"/>
          <w:szCs w:val="28"/>
        </w:rPr>
      </w:pPr>
      <w:r w:rsidRPr="0090190E">
        <w:rPr>
          <w:sz w:val="28"/>
          <w:szCs w:val="28"/>
        </w:rPr>
        <w:t>Председатель Думы</w:t>
      </w:r>
      <w:r w:rsidR="009E2136" w:rsidRPr="0090190E">
        <w:rPr>
          <w:sz w:val="28"/>
          <w:szCs w:val="28"/>
        </w:rPr>
        <w:t xml:space="preserve">                                                    </w:t>
      </w:r>
      <w:r w:rsidR="00D94915">
        <w:rPr>
          <w:sz w:val="28"/>
          <w:szCs w:val="28"/>
        </w:rPr>
        <w:t xml:space="preserve"> </w:t>
      </w:r>
      <w:r w:rsidR="009E2136" w:rsidRPr="0090190E">
        <w:rPr>
          <w:sz w:val="28"/>
          <w:szCs w:val="28"/>
        </w:rPr>
        <w:t xml:space="preserve">    </w:t>
      </w:r>
      <w:r w:rsidR="0090190E">
        <w:rPr>
          <w:sz w:val="28"/>
          <w:szCs w:val="28"/>
        </w:rPr>
        <w:t xml:space="preserve">       </w:t>
      </w:r>
      <w:r w:rsidR="00D94915">
        <w:rPr>
          <w:sz w:val="28"/>
          <w:szCs w:val="28"/>
        </w:rPr>
        <w:t>С.</w:t>
      </w:r>
      <w:r w:rsidR="00DA751D">
        <w:rPr>
          <w:sz w:val="28"/>
          <w:szCs w:val="28"/>
        </w:rPr>
        <w:t>Ю</w:t>
      </w:r>
      <w:r w:rsidR="00D94915">
        <w:rPr>
          <w:sz w:val="28"/>
          <w:szCs w:val="28"/>
        </w:rPr>
        <w:t>.</w:t>
      </w:r>
      <w:r w:rsidR="00F33316">
        <w:rPr>
          <w:sz w:val="28"/>
          <w:szCs w:val="28"/>
        </w:rPr>
        <w:t xml:space="preserve"> </w:t>
      </w:r>
      <w:proofErr w:type="spellStart"/>
      <w:r w:rsidR="00D94915">
        <w:rPr>
          <w:sz w:val="28"/>
          <w:szCs w:val="28"/>
        </w:rPr>
        <w:t>Рузанов</w:t>
      </w:r>
      <w:proofErr w:type="spellEnd"/>
    </w:p>
    <w:sectPr w:rsidR="003F0643" w:rsidRPr="0090190E" w:rsidSect="008430F9">
      <w:headerReference w:type="default" r:id="rId10"/>
      <w:footerReference w:type="default" r:id="rId11"/>
      <w:pgSz w:w="11900" w:h="16840"/>
      <w:pgMar w:top="1134" w:right="850" w:bottom="993" w:left="1701" w:header="709" w:footer="709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54DAF6" w14:textId="77777777" w:rsidR="006E5D7B" w:rsidRDefault="006E5D7B" w:rsidP="003F0643">
      <w:r>
        <w:separator/>
      </w:r>
    </w:p>
  </w:endnote>
  <w:endnote w:type="continuationSeparator" w:id="0">
    <w:p w14:paraId="13CE28B4" w14:textId="77777777" w:rsidR="006E5D7B" w:rsidRDefault="006E5D7B" w:rsidP="003F0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A57BC5" w14:textId="77777777" w:rsidR="0090190E" w:rsidRDefault="0084651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4DFD1A18" wp14:editId="01DEF220">
              <wp:simplePos x="0" y="0"/>
              <wp:positionH relativeFrom="page">
                <wp:posOffset>5379085</wp:posOffset>
              </wp:positionH>
              <wp:positionV relativeFrom="page">
                <wp:posOffset>9973310</wp:posOffset>
              </wp:positionV>
              <wp:extent cx="23495" cy="80010"/>
              <wp:effectExtent l="0" t="635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495" cy="80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FB5C36" w14:textId="77777777" w:rsidR="0090190E" w:rsidRDefault="0090190E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I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FD1A1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23.55pt;margin-top:785.3pt;width:1.85pt;height:6.3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" filled="f" stroked="f">
              <v:textbox style="mso-fit-shape-to-text:t" inset="0,0,0,0">
                <w:txbxContent>
                  <w:p w14:paraId="60FB5C36" w14:textId="77777777" w:rsidR="0090190E" w:rsidRDefault="0090190E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F330C" w14:textId="77777777" w:rsidR="006E5D7B" w:rsidRDefault="006E5D7B"/>
  </w:footnote>
  <w:footnote w:type="continuationSeparator" w:id="0">
    <w:p w14:paraId="596AF8C0" w14:textId="77777777" w:rsidR="006E5D7B" w:rsidRDefault="006E5D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852587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73D1D91" w14:textId="77777777" w:rsidR="0090190E" w:rsidRPr="0090190E" w:rsidRDefault="0090190E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90190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0190E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0190E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A2483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90190E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668FE"/>
    <w:multiLevelType w:val="hybridMultilevel"/>
    <w:tmpl w:val="A4FCD032"/>
    <w:lvl w:ilvl="0" w:tplc="A0485FAC">
      <w:start w:val="1"/>
      <w:numFmt w:val="decimal"/>
      <w:lvlText w:val="%1)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 w15:restartNumberingAfterBreak="0">
    <w:nsid w:val="229C6383"/>
    <w:multiLevelType w:val="multilevel"/>
    <w:tmpl w:val="A69EA2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8B66FBE"/>
    <w:multiLevelType w:val="hybridMultilevel"/>
    <w:tmpl w:val="20CE051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8D7202"/>
    <w:multiLevelType w:val="hybridMultilevel"/>
    <w:tmpl w:val="71B6B64E"/>
    <w:lvl w:ilvl="0" w:tplc="E5CA0B36">
      <w:start w:val="1"/>
      <w:numFmt w:val="decimal"/>
      <w:lvlText w:val="%1."/>
      <w:lvlJc w:val="left"/>
      <w:pPr>
        <w:ind w:left="94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6F6767A"/>
    <w:multiLevelType w:val="hybridMultilevel"/>
    <w:tmpl w:val="C4BE5C6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0825DE"/>
    <w:multiLevelType w:val="hybridMultilevel"/>
    <w:tmpl w:val="23DE7CC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C61816"/>
    <w:multiLevelType w:val="hybridMultilevel"/>
    <w:tmpl w:val="4F000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643"/>
    <w:rsid w:val="0003228B"/>
    <w:rsid w:val="000438CE"/>
    <w:rsid w:val="00087BFE"/>
    <w:rsid w:val="000B43FC"/>
    <w:rsid w:val="000B7593"/>
    <w:rsid w:val="000F5FDE"/>
    <w:rsid w:val="00195B94"/>
    <w:rsid w:val="002B2954"/>
    <w:rsid w:val="003A7251"/>
    <w:rsid w:val="003F0643"/>
    <w:rsid w:val="00415116"/>
    <w:rsid w:val="004815BB"/>
    <w:rsid w:val="00503EFA"/>
    <w:rsid w:val="00507018"/>
    <w:rsid w:val="00607DB0"/>
    <w:rsid w:val="006316E0"/>
    <w:rsid w:val="006B2796"/>
    <w:rsid w:val="006E5D7B"/>
    <w:rsid w:val="00740A5E"/>
    <w:rsid w:val="00785FDD"/>
    <w:rsid w:val="008430F9"/>
    <w:rsid w:val="00846515"/>
    <w:rsid w:val="00896458"/>
    <w:rsid w:val="0090190E"/>
    <w:rsid w:val="00952A45"/>
    <w:rsid w:val="00960E85"/>
    <w:rsid w:val="009E2136"/>
    <w:rsid w:val="00A21114"/>
    <w:rsid w:val="00A25B49"/>
    <w:rsid w:val="00A328D4"/>
    <w:rsid w:val="00A7468D"/>
    <w:rsid w:val="00AC5772"/>
    <w:rsid w:val="00AE7C60"/>
    <w:rsid w:val="00B01CEB"/>
    <w:rsid w:val="00B3418E"/>
    <w:rsid w:val="00B663F6"/>
    <w:rsid w:val="00CC72DB"/>
    <w:rsid w:val="00D32597"/>
    <w:rsid w:val="00D77293"/>
    <w:rsid w:val="00D94915"/>
    <w:rsid w:val="00DA751D"/>
    <w:rsid w:val="00DD3E4A"/>
    <w:rsid w:val="00E03CBE"/>
    <w:rsid w:val="00E42921"/>
    <w:rsid w:val="00EA2483"/>
    <w:rsid w:val="00F33316"/>
    <w:rsid w:val="00F74364"/>
    <w:rsid w:val="00F87413"/>
    <w:rsid w:val="00F94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F7EDBF7"/>
  <w15:docId w15:val="{92DA5B6B-F910-42D9-81AE-1E47F780D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F064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F0643"/>
    <w:rPr>
      <w:color w:val="0066CC"/>
      <w:u w:val="single"/>
    </w:rPr>
  </w:style>
  <w:style w:type="character" w:customStyle="1" w:styleId="2Exact">
    <w:name w:val="Основной текст (2) Exact"/>
    <w:basedOn w:val="a0"/>
    <w:rsid w:val="003F06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sid w:val="003F06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_"/>
    <w:basedOn w:val="a0"/>
    <w:link w:val="a5"/>
    <w:rsid w:val="003F06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a6">
    <w:name w:val="Колонтитул"/>
    <w:basedOn w:val="a4"/>
    <w:rsid w:val="003F06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3F06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Номер заголовка №1_"/>
    <w:basedOn w:val="a0"/>
    <w:link w:val="10"/>
    <w:rsid w:val="003F06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120pt">
    <w:name w:val="Номер заголовка №1 + 20 pt"/>
    <w:basedOn w:val="1"/>
    <w:rsid w:val="003F06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11">
    <w:name w:val="Заголовок №1_"/>
    <w:basedOn w:val="a0"/>
    <w:link w:val="12"/>
    <w:rsid w:val="003F0643"/>
    <w:rPr>
      <w:rFonts w:ascii="Consolas" w:eastAsia="Consolas" w:hAnsi="Consolas" w:cs="Consolas"/>
      <w:b/>
      <w:bCs/>
      <w:i/>
      <w:iCs/>
      <w:smallCaps w:val="0"/>
      <w:strike w:val="0"/>
      <w:spacing w:val="-10"/>
      <w:sz w:val="44"/>
      <w:szCs w:val="44"/>
      <w:u w:val="none"/>
    </w:rPr>
  </w:style>
  <w:style w:type="paragraph" w:customStyle="1" w:styleId="20">
    <w:name w:val="Основной текст (2)"/>
    <w:basedOn w:val="a"/>
    <w:link w:val="2"/>
    <w:rsid w:val="003F0643"/>
    <w:pPr>
      <w:shd w:val="clear" w:color="auto" w:fill="FFFFFF"/>
      <w:spacing w:after="420"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Колонтитул"/>
    <w:basedOn w:val="a"/>
    <w:link w:val="a4"/>
    <w:rsid w:val="003F064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30">
    <w:name w:val="Основной текст (3)"/>
    <w:basedOn w:val="a"/>
    <w:link w:val="3"/>
    <w:rsid w:val="003F0643"/>
    <w:pPr>
      <w:shd w:val="clear" w:color="auto" w:fill="FFFFFF"/>
      <w:spacing w:before="420" w:after="300" w:line="317" w:lineRule="exact"/>
      <w:ind w:firstLine="70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Номер заголовка №1"/>
    <w:basedOn w:val="a"/>
    <w:link w:val="1"/>
    <w:rsid w:val="003F0643"/>
    <w:pPr>
      <w:shd w:val="clear" w:color="auto" w:fill="FFFFFF"/>
      <w:spacing w:before="1080" w:line="0" w:lineRule="atLeast"/>
      <w:jc w:val="right"/>
      <w:outlineLvl w:val="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2">
    <w:name w:val="Заголовок №1"/>
    <w:basedOn w:val="a"/>
    <w:link w:val="11"/>
    <w:rsid w:val="003F0643"/>
    <w:pPr>
      <w:shd w:val="clear" w:color="auto" w:fill="FFFFFF"/>
      <w:spacing w:line="0" w:lineRule="atLeast"/>
      <w:jc w:val="right"/>
      <w:outlineLvl w:val="0"/>
    </w:pPr>
    <w:rPr>
      <w:rFonts w:ascii="Consolas" w:eastAsia="Consolas" w:hAnsi="Consolas" w:cs="Consolas"/>
      <w:b/>
      <w:bCs/>
      <w:i/>
      <w:iCs/>
      <w:spacing w:val="-10"/>
      <w:sz w:val="44"/>
      <w:szCs w:val="44"/>
    </w:rPr>
  </w:style>
  <w:style w:type="paragraph" w:styleId="a7">
    <w:name w:val="header"/>
    <w:basedOn w:val="a"/>
    <w:link w:val="a8"/>
    <w:uiPriority w:val="99"/>
    <w:unhideWhenUsed/>
    <w:rsid w:val="0090190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0190E"/>
    <w:rPr>
      <w:color w:val="000000"/>
    </w:rPr>
  </w:style>
  <w:style w:type="paragraph" w:styleId="a9">
    <w:name w:val="footer"/>
    <w:basedOn w:val="a"/>
    <w:link w:val="aa"/>
    <w:uiPriority w:val="99"/>
    <w:unhideWhenUsed/>
    <w:rsid w:val="0090190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0190E"/>
    <w:rPr>
      <w:color w:val="000000"/>
    </w:rPr>
  </w:style>
  <w:style w:type="paragraph" w:styleId="ab">
    <w:name w:val="Balloon Text"/>
    <w:basedOn w:val="a"/>
    <w:link w:val="ac"/>
    <w:uiPriority w:val="99"/>
    <w:semiHidden/>
    <w:unhideWhenUsed/>
    <w:rsid w:val="006316E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316E0"/>
    <w:rPr>
      <w:rFonts w:ascii="Tahoma" w:hAnsi="Tahoma" w:cs="Tahoma"/>
      <w:color w:val="000000"/>
      <w:sz w:val="16"/>
      <w:szCs w:val="16"/>
    </w:rPr>
  </w:style>
  <w:style w:type="paragraph" w:styleId="ad">
    <w:name w:val="List Paragraph"/>
    <w:basedOn w:val="a"/>
    <w:uiPriority w:val="34"/>
    <w:qFormat/>
    <w:rsid w:val="00D94915"/>
    <w:pPr>
      <w:ind w:left="720"/>
      <w:contextualSpacing/>
    </w:pPr>
  </w:style>
  <w:style w:type="paragraph" w:customStyle="1" w:styleId="ConsPlusNormal">
    <w:name w:val="ConsPlusNormal"/>
    <w:rsid w:val="00B01CEB"/>
    <w:pPr>
      <w:autoSpaceDE w:val="0"/>
      <w:autoSpaceDN w:val="0"/>
    </w:pPr>
    <w:rPr>
      <w:rFonts w:ascii="Calibri" w:eastAsiaTheme="minorEastAsia" w:hAnsi="Calibri" w:cs="Calibr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33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56&amp;n=151470&amp;dst=10002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256&amp;n=151420&amp;dst=1000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6E47E-3D4A-4B67-8BD5-D2490876E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525</Words>
  <Characters>2999</Characters>
  <Application>Microsoft Office Word</Application>
  <DocSecurity>4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e.filatova</dc:creator>
  <cp:lastModifiedBy>Киселёва Екатерина Борисовна</cp:lastModifiedBy>
  <cp:revision>2</cp:revision>
  <cp:lastPrinted>2025-09-18T05:03:00Z</cp:lastPrinted>
  <dcterms:created xsi:type="dcterms:W3CDTF">2025-09-18T06:00:00Z</dcterms:created>
  <dcterms:modified xsi:type="dcterms:W3CDTF">2025-09-18T06:00:00Z</dcterms:modified>
</cp:coreProperties>
</file>